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A83446" w14:textId="4201AD1C" w:rsidR="00B034EE" w:rsidRDefault="00D94B63" w:rsidP="00B034EE">
      <w:pPr>
        <w:rPr>
          <w:sz w:val="24"/>
          <w:szCs w:val="24"/>
        </w:rPr>
      </w:pPr>
      <w:r>
        <w:rPr>
          <w:sz w:val="24"/>
          <w:szCs w:val="24"/>
        </w:rPr>
        <w:t>Novemb</w:t>
      </w:r>
      <w:r w:rsidR="001F77A3">
        <w:rPr>
          <w:sz w:val="24"/>
          <w:szCs w:val="24"/>
        </w:rPr>
        <w:t>er 202</w:t>
      </w:r>
      <w:r w:rsidR="003A73B4">
        <w:rPr>
          <w:sz w:val="24"/>
          <w:szCs w:val="24"/>
        </w:rPr>
        <w:t>1</w:t>
      </w:r>
    </w:p>
    <w:p w14:paraId="0DEA40BE" w14:textId="77777777" w:rsidR="00747370" w:rsidRPr="001E0EC8" w:rsidRDefault="00747370" w:rsidP="00747370">
      <w:pPr>
        <w:jc w:val="center"/>
        <w:rPr>
          <w:b/>
          <w:i/>
          <w:sz w:val="32"/>
          <w:szCs w:val="32"/>
          <w:u w:val="single"/>
        </w:rPr>
      </w:pPr>
      <w:r w:rsidRPr="001E0EC8">
        <w:rPr>
          <w:b/>
          <w:i/>
          <w:sz w:val="32"/>
          <w:szCs w:val="32"/>
          <w:u w:val="single"/>
        </w:rPr>
        <w:t xml:space="preserve"> Objectives and Measures</w:t>
      </w:r>
    </w:p>
    <w:p w14:paraId="6EC26E4C" w14:textId="77777777" w:rsidR="00463948" w:rsidRPr="00464EC3" w:rsidRDefault="00747370" w:rsidP="00747370">
      <w:pPr>
        <w:rPr>
          <w:b/>
          <w:sz w:val="24"/>
          <w:szCs w:val="24"/>
        </w:rPr>
      </w:pPr>
      <w:r w:rsidRPr="00B34198">
        <w:rPr>
          <w:b/>
          <w:sz w:val="24"/>
          <w:szCs w:val="24"/>
        </w:rPr>
        <w:t xml:space="preserve">A. </w:t>
      </w:r>
      <w:r w:rsidRPr="00B34198">
        <w:rPr>
          <w:b/>
          <w:sz w:val="24"/>
          <w:szCs w:val="24"/>
        </w:rPr>
        <w:tab/>
        <w:t>Define the Agency performance goals and expected level of service for pavements:</w:t>
      </w:r>
    </w:p>
    <w:p w14:paraId="340E3912" w14:textId="77777777" w:rsidR="001E0EC8" w:rsidRDefault="00463948" w:rsidP="00747370">
      <w:pPr>
        <w:rPr>
          <w:sz w:val="24"/>
          <w:szCs w:val="24"/>
        </w:rPr>
      </w:pPr>
      <w:r>
        <w:rPr>
          <w:sz w:val="24"/>
          <w:szCs w:val="24"/>
        </w:rPr>
        <w:tab/>
      </w:r>
      <w:r w:rsidR="001E0EC8">
        <w:rPr>
          <w:sz w:val="24"/>
          <w:szCs w:val="24"/>
        </w:rPr>
        <w:t xml:space="preserve">Major Collector Routes: </w:t>
      </w:r>
      <w:r>
        <w:rPr>
          <w:sz w:val="24"/>
          <w:szCs w:val="24"/>
        </w:rPr>
        <w:t xml:space="preserve">Smooth asphalt or concrete surface free of rutting, cracks, and potholes.  </w:t>
      </w:r>
      <w:r>
        <w:rPr>
          <w:sz w:val="24"/>
          <w:szCs w:val="24"/>
        </w:rPr>
        <w:tab/>
      </w:r>
      <w:r>
        <w:rPr>
          <w:sz w:val="24"/>
          <w:szCs w:val="24"/>
        </w:rPr>
        <w:tab/>
      </w:r>
      <w:r>
        <w:rPr>
          <w:sz w:val="24"/>
          <w:szCs w:val="24"/>
        </w:rPr>
        <w:tab/>
        <w:t xml:space="preserve">Capable of moving traffic at minimum of 40 mph (depending on topography) and connecting </w:t>
      </w:r>
      <w:r>
        <w:rPr>
          <w:sz w:val="24"/>
          <w:szCs w:val="24"/>
        </w:rPr>
        <w:tab/>
      </w:r>
      <w:r>
        <w:rPr>
          <w:sz w:val="24"/>
          <w:szCs w:val="24"/>
        </w:rPr>
        <w:tab/>
      </w:r>
      <w:r>
        <w:rPr>
          <w:sz w:val="24"/>
          <w:szCs w:val="24"/>
        </w:rPr>
        <w:tab/>
        <w:t>major traffic generating areas.</w:t>
      </w:r>
      <w:r w:rsidR="00D627BD">
        <w:rPr>
          <w:sz w:val="24"/>
          <w:szCs w:val="24"/>
        </w:rPr>
        <w:t xml:space="preserve">  Main routes for emergency service vehicles.</w:t>
      </w:r>
      <w:r w:rsidR="00464EC3">
        <w:rPr>
          <w:sz w:val="24"/>
          <w:szCs w:val="24"/>
        </w:rPr>
        <w:t xml:space="preserve">  Priority for </w:t>
      </w:r>
      <w:r w:rsidR="00464EC3">
        <w:rPr>
          <w:sz w:val="24"/>
          <w:szCs w:val="24"/>
        </w:rPr>
        <w:tab/>
      </w:r>
      <w:r w:rsidR="00464EC3">
        <w:rPr>
          <w:sz w:val="24"/>
          <w:szCs w:val="24"/>
        </w:rPr>
        <w:tab/>
      </w:r>
      <w:r w:rsidR="00464EC3">
        <w:rPr>
          <w:sz w:val="24"/>
          <w:szCs w:val="24"/>
        </w:rPr>
        <w:tab/>
      </w:r>
      <w:r w:rsidR="00464EC3">
        <w:rPr>
          <w:sz w:val="24"/>
          <w:szCs w:val="24"/>
        </w:rPr>
        <w:tab/>
        <w:t>resurfacing due to higher traffic volumes and structural needs.</w:t>
      </w:r>
    </w:p>
    <w:p w14:paraId="20B02AE7" w14:textId="77777777" w:rsidR="001E0EC8" w:rsidRDefault="001E0EC8" w:rsidP="00747370">
      <w:pPr>
        <w:rPr>
          <w:sz w:val="24"/>
          <w:szCs w:val="24"/>
        </w:rPr>
      </w:pPr>
      <w:r>
        <w:rPr>
          <w:sz w:val="24"/>
          <w:szCs w:val="24"/>
        </w:rPr>
        <w:tab/>
        <w:t>Minor Collector Routes:</w:t>
      </w:r>
      <w:r w:rsidR="00463948">
        <w:rPr>
          <w:sz w:val="24"/>
          <w:szCs w:val="24"/>
        </w:rPr>
        <w:t xml:space="preserve"> Relatively smooth asphalt or concrete surface with minimal rutting, cracking, </w:t>
      </w:r>
      <w:r w:rsidR="00463948">
        <w:rPr>
          <w:sz w:val="24"/>
          <w:szCs w:val="24"/>
        </w:rPr>
        <w:tab/>
      </w:r>
      <w:r w:rsidR="00463948">
        <w:rPr>
          <w:sz w:val="24"/>
          <w:szCs w:val="24"/>
        </w:rPr>
        <w:tab/>
      </w:r>
      <w:r w:rsidR="00463948">
        <w:rPr>
          <w:sz w:val="24"/>
          <w:szCs w:val="24"/>
        </w:rPr>
        <w:tab/>
        <w:t>and potholes.  Areas of deterioration repaired and maintained as soon as possible.</w:t>
      </w:r>
      <w:r w:rsidR="00464EC3">
        <w:rPr>
          <w:sz w:val="24"/>
          <w:szCs w:val="24"/>
        </w:rPr>
        <w:t xml:space="preserve">  Capable of </w:t>
      </w:r>
      <w:r w:rsidR="00464EC3">
        <w:rPr>
          <w:sz w:val="24"/>
          <w:szCs w:val="24"/>
        </w:rPr>
        <w:tab/>
      </w:r>
      <w:r w:rsidR="00464EC3">
        <w:rPr>
          <w:sz w:val="24"/>
          <w:szCs w:val="24"/>
        </w:rPr>
        <w:tab/>
      </w:r>
      <w:r w:rsidR="00464EC3">
        <w:rPr>
          <w:sz w:val="24"/>
          <w:szCs w:val="24"/>
        </w:rPr>
        <w:tab/>
        <w:t>moving traffic at speeds of 30 to 40 mph.   Extend maintenance life with seal coats.</w:t>
      </w:r>
    </w:p>
    <w:p w14:paraId="216A9EB6" w14:textId="4F94AF83" w:rsidR="001E0EC8" w:rsidRDefault="001E0EC8" w:rsidP="00D94B63">
      <w:pPr>
        <w:ind w:left="1440"/>
        <w:rPr>
          <w:sz w:val="24"/>
          <w:szCs w:val="24"/>
        </w:rPr>
      </w:pPr>
      <w:r>
        <w:rPr>
          <w:sz w:val="24"/>
          <w:szCs w:val="24"/>
        </w:rPr>
        <w:t>Local Collector Routes:</w:t>
      </w:r>
      <w:r w:rsidR="00464EC3">
        <w:rPr>
          <w:sz w:val="24"/>
          <w:szCs w:val="24"/>
        </w:rPr>
        <w:t xml:space="preserve"> Less traveled asphalt and gravel roads (a lot of </w:t>
      </w:r>
      <w:r w:rsidR="00D94B63">
        <w:rPr>
          <w:sz w:val="24"/>
          <w:szCs w:val="24"/>
        </w:rPr>
        <w:t>dead-end</w:t>
      </w:r>
      <w:r w:rsidR="00464EC3">
        <w:rPr>
          <w:sz w:val="24"/>
          <w:szCs w:val="24"/>
        </w:rPr>
        <w:t xml:space="preserve"> roads in Brown County) that are aging with deterioration.  Travel speeds on these roads are typically 30 mph or </w:t>
      </w:r>
      <w:r w:rsidR="00D94B63">
        <w:rPr>
          <w:sz w:val="24"/>
          <w:szCs w:val="24"/>
        </w:rPr>
        <w:t>l</w:t>
      </w:r>
      <w:r w:rsidR="00464EC3">
        <w:rPr>
          <w:sz w:val="24"/>
          <w:szCs w:val="24"/>
        </w:rPr>
        <w:t>ess.  Provide maintenance to stabilize and extend life of road and avoid base failures.</w:t>
      </w:r>
    </w:p>
    <w:p w14:paraId="125767D7" w14:textId="1BF6AE4C" w:rsidR="001E0EC8" w:rsidRDefault="00464EC3" w:rsidP="00747370">
      <w:pPr>
        <w:rPr>
          <w:sz w:val="24"/>
          <w:szCs w:val="24"/>
        </w:rPr>
      </w:pPr>
      <w:r>
        <w:rPr>
          <w:sz w:val="24"/>
          <w:szCs w:val="24"/>
        </w:rPr>
        <w:tab/>
        <w:t xml:space="preserve">Level of Service </w:t>
      </w:r>
      <w:r w:rsidR="00A30AAE">
        <w:rPr>
          <w:sz w:val="24"/>
          <w:szCs w:val="24"/>
        </w:rPr>
        <w:t xml:space="preserve">for the Asset Management Plan </w:t>
      </w:r>
      <w:r>
        <w:rPr>
          <w:sz w:val="24"/>
          <w:szCs w:val="24"/>
        </w:rPr>
        <w:t>requ</w:t>
      </w:r>
      <w:r w:rsidR="00A30AAE">
        <w:rPr>
          <w:sz w:val="24"/>
          <w:szCs w:val="24"/>
        </w:rPr>
        <w:t>ested</w:t>
      </w:r>
      <w:r>
        <w:rPr>
          <w:sz w:val="24"/>
          <w:szCs w:val="24"/>
        </w:rPr>
        <w:t xml:space="preserve"> by all taxpayers on all roads is for </w:t>
      </w:r>
      <w:r w:rsidR="00A30AAE">
        <w:rPr>
          <w:sz w:val="24"/>
          <w:szCs w:val="24"/>
        </w:rPr>
        <w:tab/>
      </w:r>
      <w:r w:rsidR="00A30AAE">
        <w:rPr>
          <w:sz w:val="24"/>
          <w:szCs w:val="24"/>
        </w:rPr>
        <w:tab/>
      </w:r>
      <w:r w:rsidR="00A30AAE">
        <w:rPr>
          <w:sz w:val="24"/>
          <w:szCs w:val="24"/>
        </w:rPr>
        <w:tab/>
      </w:r>
      <w:r w:rsidR="00A30AAE">
        <w:rPr>
          <w:sz w:val="24"/>
          <w:szCs w:val="24"/>
        </w:rPr>
        <w:tab/>
      </w:r>
      <w:r>
        <w:rPr>
          <w:sz w:val="24"/>
          <w:szCs w:val="24"/>
        </w:rPr>
        <w:t xml:space="preserve">treatments which provide Sustainability, Accountability, Transparency, </w:t>
      </w:r>
      <w:r w:rsidR="00A30AAE">
        <w:rPr>
          <w:sz w:val="24"/>
          <w:szCs w:val="24"/>
        </w:rPr>
        <w:t xml:space="preserve">and a </w:t>
      </w:r>
      <w:r w:rsidR="00D94B63">
        <w:rPr>
          <w:sz w:val="24"/>
          <w:szCs w:val="24"/>
        </w:rPr>
        <w:t xml:space="preserve">Long-Term </w:t>
      </w:r>
      <w:r w:rsidR="00D94B63">
        <w:rPr>
          <w:sz w:val="24"/>
          <w:szCs w:val="24"/>
        </w:rPr>
        <w:tab/>
      </w:r>
      <w:r w:rsidR="00D94B63">
        <w:rPr>
          <w:sz w:val="24"/>
          <w:szCs w:val="24"/>
        </w:rPr>
        <w:tab/>
      </w:r>
      <w:r w:rsidR="00D94B63">
        <w:rPr>
          <w:sz w:val="24"/>
          <w:szCs w:val="24"/>
        </w:rPr>
        <w:tab/>
      </w:r>
      <w:r w:rsidR="00D94B63">
        <w:rPr>
          <w:sz w:val="24"/>
          <w:szCs w:val="24"/>
        </w:rPr>
        <w:tab/>
        <w:t>Decision-Making</w:t>
      </w:r>
      <w:r w:rsidR="00A30AAE">
        <w:rPr>
          <w:sz w:val="24"/>
          <w:szCs w:val="24"/>
        </w:rPr>
        <w:t xml:space="preserve"> Process.  </w:t>
      </w:r>
    </w:p>
    <w:p w14:paraId="3E374DAA" w14:textId="6CE32534" w:rsidR="00A30AAE" w:rsidRDefault="00A30AAE" w:rsidP="00747370">
      <w:pPr>
        <w:rPr>
          <w:sz w:val="24"/>
          <w:szCs w:val="24"/>
        </w:rPr>
      </w:pPr>
      <w:r>
        <w:rPr>
          <w:sz w:val="24"/>
          <w:szCs w:val="24"/>
        </w:rPr>
        <w:tab/>
        <w:t xml:space="preserve">The goal of the Brown County Highway Department is to Build, Preserve, and Operate a transportation </w:t>
      </w:r>
      <w:r>
        <w:rPr>
          <w:sz w:val="24"/>
          <w:szCs w:val="24"/>
        </w:rPr>
        <w:tab/>
      </w:r>
      <w:r>
        <w:rPr>
          <w:sz w:val="24"/>
          <w:szCs w:val="24"/>
        </w:rPr>
        <w:tab/>
      </w:r>
      <w:r>
        <w:rPr>
          <w:sz w:val="24"/>
          <w:szCs w:val="24"/>
        </w:rPr>
        <w:tab/>
        <w:t xml:space="preserve">infrastructure system that is cost effective and improves asset performance for roads, </w:t>
      </w:r>
      <w:r>
        <w:rPr>
          <w:sz w:val="24"/>
          <w:szCs w:val="24"/>
        </w:rPr>
        <w:tab/>
      </w:r>
      <w:r>
        <w:rPr>
          <w:sz w:val="24"/>
          <w:szCs w:val="24"/>
        </w:rPr>
        <w:tab/>
      </w:r>
      <w:r>
        <w:rPr>
          <w:sz w:val="24"/>
          <w:szCs w:val="24"/>
        </w:rPr>
        <w:tab/>
      </w:r>
      <w:r>
        <w:rPr>
          <w:sz w:val="24"/>
          <w:szCs w:val="24"/>
        </w:rPr>
        <w:tab/>
        <w:t>equipment, and services.</w:t>
      </w:r>
      <w:r w:rsidR="001640A0">
        <w:rPr>
          <w:sz w:val="24"/>
          <w:szCs w:val="24"/>
        </w:rPr>
        <w:t xml:space="preserve">  Our goal is to keep as many roads that are "fai</w:t>
      </w:r>
      <w:r w:rsidR="00D94B63">
        <w:rPr>
          <w:sz w:val="24"/>
          <w:szCs w:val="24"/>
        </w:rPr>
        <w:t>r</w:t>
      </w:r>
      <w:r w:rsidR="001640A0">
        <w:rPr>
          <w:sz w:val="24"/>
          <w:szCs w:val="24"/>
        </w:rPr>
        <w:t xml:space="preserve"> to good" condition in </w:t>
      </w:r>
      <w:r w:rsidR="001640A0">
        <w:rPr>
          <w:sz w:val="24"/>
          <w:szCs w:val="24"/>
        </w:rPr>
        <w:tab/>
      </w:r>
      <w:r w:rsidR="001640A0">
        <w:rPr>
          <w:sz w:val="24"/>
          <w:szCs w:val="24"/>
        </w:rPr>
        <w:tab/>
      </w:r>
      <w:r w:rsidR="001640A0">
        <w:rPr>
          <w:sz w:val="24"/>
          <w:szCs w:val="24"/>
        </w:rPr>
        <w:tab/>
        <w:t xml:space="preserve">"fair to good" condition.  We will also improve roads in "poor" condition as funding is available </w:t>
      </w:r>
      <w:r w:rsidR="001640A0">
        <w:rPr>
          <w:sz w:val="24"/>
          <w:szCs w:val="24"/>
        </w:rPr>
        <w:tab/>
      </w:r>
      <w:r w:rsidR="001640A0">
        <w:rPr>
          <w:sz w:val="24"/>
          <w:szCs w:val="24"/>
        </w:rPr>
        <w:tab/>
      </w:r>
      <w:r w:rsidR="001640A0">
        <w:rPr>
          <w:sz w:val="24"/>
          <w:szCs w:val="24"/>
        </w:rPr>
        <w:tab/>
        <w:t>through rehabilitation and/or reconstruction.</w:t>
      </w:r>
    </w:p>
    <w:p w14:paraId="6AAB5330" w14:textId="77777777" w:rsidR="00A30AAE" w:rsidRDefault="00A30AAE" w:rsidP="00747370">
      <w:pPr>
        <w:rPr>
          <w:sz w:val="24"/>
          <w:szCs w:val="24"/>
        </w:rPr>
      </w:pPr>
    </w:p>
    <w:p w14:paraId="49A34FDF" w14:textId="77777777" w:rsidR="001640A0" w:rsidRDefault="001640A0" w:rsidP="00747370">
      <w:pPr>
        <w:rPr>
          <w:b/>
          <w:sz w:val="24"/>
          <w:szCs w:val="24"/>
        </w:rPr>
      </w:pPr>
    </w:p>
    <w:p w14:paraId="193C0C62" w14:textId="77777777" w:rsidR="001640A0" w:rsidRDefault="001640A0" w:rsidP="00747370">
      <w:pPr>
        <w:rPr>
          <w:b/>
          <w:sz w:val="24"/>
          <w:szCs w:val="24"/>
        </w:rPr>
      </w:pPr>
    </w:p>
    <w:p w14:paraId="2FB3D46F" w14:textId="77777777" w:rsidR="001640A0" w:rsidRDefault="001640A0" w:rsidP="00747370">
      <w:pPr>
        <w:rPr>
          <w:b/>
          <w:sz w:val="24"/>
          <w:szCs w:val="24"/>
        </w:rPr>
      </w:pPr>
    </w:p>
    <w:p w14:paraId="20E96F15" w14:textId="77777777" w:rsidR="00747370" w:rsidRPr="00B34198" w:rsidRDefault="00747370" w:rsidP="00747370">
      <w:pPr>
        <w:rPr>
          <w:b/>
          <w:sz w:val="24"/>
          <w:szCs w:val="24"/>
        </w:rPr>
      </w:pPr>
      <w:r w:rsidRPr="00B34198">
        <w:rPr>
          <w:b/>
          <w:sz w:val="24"/>
          <w:szCs w:val="24"/>
        </w:rPr>
        <w:lastRenderedPageBreak/>
        <w:t>B.</w:t>
      </w:r>
      <w:r w:rsidRPr="00B34198">
        <w:rPr>
          <w:b/>
          <w:sz w:val="24"/>
          <w:szCs w:val="24"/>
        </w:rPr>
        <w:tab/>
        <w:t>Define the rating system used (PASER, PCI, etc.):</w:t>
      </w:r>
    </w:p>
    <w:p w14:paraId="36573A6B" w14:textId="77777777" w:rsidR="001640A0" w:rsidRDefault="000C1A01" w:rsidP="00747370">
      <w:pPr>
        <w:rPr>
          <w:sz w:val="24"/>
          <w:szCs w:val="24"/>
        </w:rPr>
      </w:pPr>
      <w:r>
        <w:rPr>
          <w:b/>
          <w:sz w:val="24"/>
          <w:szCs w:val="24"/>
        </w:rPr>
        <w:tab/>
      </w:r>
      <w:r w:rsidR="00051F8D">
        <w:rPr>
          <w:sz w:val="24"/>
          <w:szCs w:val="24"/>
        </w:rPr>
        <w:t>We use</w:t>
      </w:r>
      <w:r>
        <w:rPr>
          <w:sz w:val="24"/>
          <w:szCs w:val="24"/>
        </w:rPr>
        <w:t xml:space="preserve"> the </w:t>
      </w:r>
      <w:r w:rsidRPr="002877EB">
        <w:rPr>
          <w:sz w:val="24"/>
          <w:szCs w:val="24"/>
          <w:u w:val="single"/>
        </w:rPr>
        <w:t>PASER</w:t>
      </w:r>
      <w:r>
        <w:rPr>
          <w:sz w:val="24"/>
          <w:szCs w:val="24"/>
        </w:rPr>
        <w:t xml:space="preserve"> rating syst</w:t>
      </w:r>
      <w:r w:rsidR="00051F8D">
        <w:rPr>
          <w:sz w:val="24"/>
          <w:szCs w:val="24"/>
        </w:rPr>
        <w:t xml:space="preserve">em for Asphalt and Gravel Road </w:t>
      </w:r>
      <w:r>
        <w:rPr>
          <w:sz w:val="24"/>
          <w:szCs w:val="24"/>
        </w:rPr>
        <w:t>condition ratings</w:t>
      </w:r>
      <w:r w:rsidR="001640A0">
        <w:rPr>
          <w:sz w:val="24"/>
          <w:szCs w:val="24"/>
        </w:rPr>
        <w:t xml:space="preserve">.  The PASER system was </w:t>
      </w:r>
      <w:r w:rsidR="001640A0">
        <w:rPr>
          <w:sz w:val="24"/>
          <w:szCs w:val="24"/>
        </w:rPr>
        <w:tab/>
        <w:t xml:space="preserve">developed by the Wisconsin LTAP and is utilized statewide by local agencies in Michigan, as well as </w:t>
      </w:r>
      <w:r w:rsidR="001640A0">
        <w:rPr>
          <w:sz w:val="24"/>
          <w:szCs w:val="24"/>
        </w:rPr>
        <w:tab/>
        <w:t xml:space="preserve">many others throughout the country and is the system taught by the Indiana LTAP and utilized by </w:t>
      </w:r>
      <w:r w:rsidR="001640A0">
        <w:rPr>
          <w:sz w:val="24"/>
          <w:szCs w:val="24"/>
        </w:rPr>
        <w:tab/>
        <w:t>Brown County.</w:t>
      </w:r>
    </w:p>
    <w:p w14:paraId="4B68E0C7" w14:textId="77777777" w:rsidR="001640A0" w:rsidRDefault="001640A0" w:rsidP="00747370">
      <w:pPr>
        <w:rPr>
          <w:b/>
          <w:sz w:val="24"/>
          <w:szCs w:val="24"/>
        </w:rPr>
      </w:pPr>
    </w:p>
    <w:p w14:paraId="11841E31" w14:textId="77777777" w:rsidR="00747370" w:rsidRDefault="00747370" w:rsidP="00747370">
      <w:pPr>
        <w:rPr>
          <w:b/>
          <w:sz w:val="24"/>
          <w:szCs w:val="24"/>
        </w:rPr>
      </w:pPr>
      <w:r w:rsidRPr="00B34198">
        <w:rPr>
          <w:b/>
          <w:sz w:val="24"/>
          <w:szCs w:val="24"/>
        </w:rPr>
        <w:t>C.</w:t>
      </w:r>
      <w:r w:rsidRPr="00B34198">
        <w:rPr>
          <w:b/>
          <w:sz w:val="24"/>
          <w:szCs w:val="24"/>
        </w:rPr>
        <w:tab/>
        <w:t>Describe the process used to develop a work plan:</w:t>
      </w:r>
    </w:p>
    <w:p w14:paraId="148706DC" w14:textId="3D3CC43F" w:rsidR="000C1A01" w:rsidRPr="00AF196A" w:rsidRDefault="00AF196A" w:rsidP="00747370">
      <w:pPr>
        <w:rPr>
          <w:sz w:val="24"/>
          <w:szCs w:val="24"/>
        </w:rPr>
      </w:pPr>
      <w:r>
        <w:rPr>
          <w:b/>
          <w:sz w:val="24"/>
          <w:szCs w:val="24"/>
        </w:rPr>
        <w:tab/>
      </w:r>
      <w:r>
        <w:rPr>
          <w:sz w:val="24"/>
          <w:szCs w:val="24"/>
        </w:rPr>
        <w:t xml:space="preserve">We develop the work plan (paving plan) based on PASER condition ratings, traffic volumes, emergency </w:t>
      </w:r>
      <w:r>
        <w:rPr>
          <w:sz w:val="24"/>
          <w:szCs w:val="24"/>
        </w:rPr>
        <w:tab/>
        <w:t xml:space="preserve">routes, community needs, and our local knowledge of history of existing pavement.  We select roads </w:t>
      </w:r>
      <w:r>
        <w:rPr>
          <w:sz w:val="24"/>
          <w:szCs w:val="24"/>
        </w:rPr>
        <w:tab/>
        <w:t xml:space="preserve">that will provide a good </w:t>
      </w:r>
      <w:r w:rsidR="00D94B63">
        <w:rPr>
          <w:sz w:val="24"/>
          <w:szCs w:val="24"/>
        </w:rPr>
        <w:t>long-term</w:t>
      </w:r>
      <w:r>
        <w:rPr>
          <w:sz w:val="24"/>
          <w:szCs w:val="24"/>
        </w:rPr>
        <w:t xml:space="preserve"> lifecycle service.  We also evaluate the other construction activity </w:t>
      </w:r>
      <w:r>
        <w:rPr>
          <w:sz w:val="24"/>
          <w:szCs w:val="24"/>
        </w:rPr>
        <w:tab/>
        <w:t xml:space="preserve">planned in the area - such as closure of State Roads which force extra traffic onto local county roads.  </w:t>
      </w:r>
      <w:r>
        <w:rPr>
          <w:sz w:val="24"/>
          <w:szCs w:val="24"/>
        </w:rPr>
        <w:tab/>
        <w:t xml:space="preserve">We will wait until after their construction is completed, if possible, and then do our roadway </w:t>
      </w:r>
      <w:r>
        <w:rPr>
          <w:sz w:val="24"/>
          <w:szCs w:val="24"/>
        </w:rPr>
        <w:tab/>
        <w:t xml:space="preserve">improvements in order to increase the service life of the new </w:t>
      </w:r>
      <w:r w:rsidR="00421173">
        <w:rPr>
          <w:sz w:val="24"/>
          <w:szCs w:val="24"/>
        </w:rPr>
        <w:t xml:space="preserve">county roadway </w:t>
      </w:r>
      <w:r>
        <w:rPr>
          <w:sz w:val="24"/>
          <w:szCs w:val="24"/>
        </w:rPr>
        <w:t>pavement.</w:t>
      </w:r>
      <w:r w:rsidR="00C849AA">
        <w:rPr>
          <w:sz w:val="24"/>
          <w:szCs w:val="24"/>
        </w:rPr>
        <w:t xml:space="preserve">                     </w:t>
      </w:r>
      <w:r w:rsidR="00C849AA">
        <w:rPr>
          <w:sz w:val="24"/>
          <w:szCs w:val="24"/>
        </w:rPr>
        <w:tab/>
        <w:t xml:space="preserve">The length of road segments was determined by Functional Classification and road segment length </w:t>
      </w:r>
      <w:r w:rsidR="00C849AA">
        <w:rPr>
          <w:sz w:val="24"/>
          <w:szCs w:val="24"/>
        </w:rPr>
        <w:tab/>
        <w:t xml:space="preserve">measured in the field or on GIS map (certified road inventory data table from State).  The condition </w:t>
      </w:r>
      <w:r w:rsidR="00C849AA">
        <w:rPr>
          <w:sz w:val="24"/>
          <w:szCs w:val="24"/>
        </w:rPr>
        <w:tab/>
        <w:t xml:space="preserve">assessments were performed by Mr. Magner, Superintendent and took approximately 40 hours of field </w:t>
      </w:r>
      <w:r w:rsidR="00C849AA">
        <w:rPr>
          <w:sz w:val="24"/>
          <w:szCs w:val="24"/>
        </w:rPr>
        <w:tab/>
        <w:t>review and rating.</w:t>
      </w:r>
    </w:p>
    <w:p w14:paraId="1B1EDD39" w14:textId="77777777" w:rsidR="00747370" w:rsidRPr="00B34198" w:rsidRDefault="00747370" w:rsidP="00747370">
      <w:pPr>
        <w:rPr>
          <w:b/>
          <w:sz w:val="24"/>
          <w:szCs w:val="24"/>
        </w:rPr>
      </w:pPr>
    </w:p>
    <w:p w14:paraId="0A198922" w14:textId="77777777" w:rsidR="00747E00" w:rsidRDefault="00747E00" w:rsidP="00747370">
      <w:pPr>
        <w:rPr>
          <w:b/>
          <w:sz w:val="24"/>
          <w:szCs w:val="24"/>
        </w:rPr>
      </w:pPr>
    </w:p>
    <w:p w14:paraId="10AEA463" w14:textId="77777777" w:rsidR="00747E00" w:rsidRDefault="00747E00" w:rsidP="00747370">
      <w:pPr>
        <w:rPr>
          <w:b/>
          <w:sz w:val="24"/>
          <w:szCs w:val="24"/>
        </w:rPr>
      </w:pPr>
    </w:p>
    <w:p w14:paraId="16E524F0" w14:textId="77777777" w:rsidR="00747E00" w:rsidRDefault="00747E00" w:rsidP="00747370">
      <w:pPr>
        <w:rPr>
          <w:b/>
          <w:sz w:val="24"/>
          <w:szCs w:val="24"/>
        </w:rPr>
      </w:pPr>
    </w:p>
    <w:p w14:paraId="6FC6BCCA" w14:textId="77777777" w:rsidR="00747E00" w:rsidRDefault="00747E00" w:rsidP="00747370">
      <w:pPr>
        <w:rPr>
          <w:b/>
          <w:sz w:val="24"/>
          <w:szCs w:val="24"/>
        </w:rPr>
      </w:pPr>
    </w:p>
    <w:p w14:paraId="364574AA" w14:textId="77777777" w:rsidR="00747E00" w:rsidRDefault="00747E00" w:rsidP="00747370">
      <w:pPr>
        <w:rPr>
          <w:b/>
          <w:sz w:val="24"/>
          <w:szCs w:val="24"/>
        </w:rPr>
      </w:pPr>
    </w:p>
    <w:p w14:paraId="21996B29" w14:textId="77777777" w:rsidR="00747E00" w:rsidRDefault="00747E00" w:rsidP="00747370">
      <w:pPr>
        <w:rPr>
          <w:b/>
          <w:sz w:val="24"/>
          <w:szCs w:val="24"/>
        </w:rPr>
      </w:pPr>
    </w:p>
    <w:p w14:paraId="15B0CFBA" w14:textId="77777777" w:rsidR="00747370" w:rsidRDefault="00747370" w:rsidP="00747370">
      <w:pPr>
        <w:rPr>
          <w:b/>
          <w:sz w:val="24"/>
          <w:szCs w:val="24"/>
        </w:rPr>
      </w:pPr>
      <w:r w:rsidRPr="00B34198">
        <w:rPr>
          <w:b/>
          <w:sz w:val="24"/>
          <w:szCs w:val="24"/>
        </w:rPr>
        <w:lastRenderedPageBreak/>
        <w:t>D.</w:t>
      </w:r>
      <w:r w:rsidRPr="00B34198">
        <w:rPr>
          <w:b/>
          <w:sz w:val="24"/>
          <w:szCs w:val="24"/>
        </w:rPr>
        <w:tab/>
        <w:t>Describe the monitoring program and plan for making updates and adjustments:</w:t>
      </w:r>
    </w:p>
    <w:p w14:paraId="3B1DBF27" w14:textId="77777777" w:rsidR="000C1A01" w:rsidRDefault="000C1A01" w:rsidP="00747370">
      <w:pPr>
        <w:rPr>
          <w:sz w:val="24"/>
          <w:szCs w:val="24"/>
        </w:rPr>
      </w:pPr>
      <w:r>
        <w:rPr>
          <w:b/>
          <w:sz w:val="24"/>
          <w:szCs w:val="24"/>
        </w:rPr>
        <w:tab/>
      </w:r>
      <w:r>
        <w:rPr>
          <w:sz w:val="24"/>
          <w:szCs w:val="24"/>
        </w:rPr>
        <w:t xml:space="preserve">We believe the Asset Management Plan is a "living" document to be updated and improved as often as </w:t>
      </w:r>
      <w:r>
        <w:rPr>
          <w:sz w:val="24"/>
          <w:szCs w:val="24"/>
        </w:rPr>
        <w:tab/>
        <w:t xml:space="preserve">necessary to incorporate changes in the roadway system.  Changes will occur due to natural aging of </w:t>
      </w:r>
      <w:r>
        <w:rPr>
          <w:sz w:val="24"/>
          <w:szCs w:val="24"/>
        </w:rPr>
        <w:tab/>
        <w:t xml:space="preserve">the system, flood and storm damages, freeze/thaw damage, vandalism, etc.  Positive changes will </w:t>
      </w:r>
      <w:r>
        <w:rPr>
          <w:sz w:val="24"/>
          <w:szCs w:val="24"/>
        </w:rPr>
        <w:tab/>
        <w:t>occur wi</w:t>
      </w:r>
      <w:r w:rsidR="00421173">
        <w:rPr>
          <w:sz w:val="24"/>
          <w:szCs w:val="24"/>
        </w:rPr>
        <w:t>th</w:t>
      </w:r>
      <w:r>
        <w:rPr>
          <w:sz w:val="24"/>
          <w:szCs w:val="24"/>
        </w:rPr>
        <w:t xml:space="preserve"> new construction, reconstruction, and maintenance of the roadway system.</w:t>
      </w:r>
    </w:p>
    <w:p w14:paraId="7F3B17ED" w14:textId="286E567D" w:rsidR="000C1A01" w:rsidRDefault="000C1A01" w:rsidP="00AE64B8">
      <w:pPr>
        <w:ind w:left="720"/>
        <w:rPr>
          <w:sz w:val="24"/>
          <w:szCs w:val="24"/>
        </w:rPr>
      </w:pPr>
      <w:r>
        <w:rPr>
          <w:sz w:val="24"/>
          <w:szCs w:val="24"/>
        </w:rPr>
        <w:t xml:space="preserve">As a Standard Operating Procedure, we will review and modify the program each spring as the major damages normally appear after the winter </w:t>
      </w:r>
      <w:r w:rsidR="00EA1BA5">
        <w:rPr>
          <w:sz w:val="24"/>
          <w:szCs w:val="24"/>
        </w:rPr>
        <w:t xml:space="preserve">season. Any revisions to the condition ratings and road improvement priorities will be incorporated into the Annual Plan at such time.  The Brown County Highway is currently setting paving priorities based on the </w:t>
      </w:r>
      <w:r w:rsidR="00AE64B8">
        <w:rPr>
          <w:sz w:val="24"/>
          <w:szCs w:val="24"/>
        </w:rPr>
        <w:t>“</w:t>
      </w:r>
      <w:r w:rsidR="00EA1BA5">
        <w:rPr>
          <w:sz w:val="24"/>
          <w:szCs w:val="24"/>
        </w:rPr>
        <w:t>Roadway Improvement Plan 20</w:t>
      </w:r>
      <w:r w:rsidR="00AE64B8">
        <w:rPr>
          <w:sz w:val="24"/>
          <w:szCs w:val="24"/>
        </w:rPr>
        <w:t>21</w:t>
      </w:r>
      <w:r w:rsidR="00EA1BA5">
        <w:rPr>
          <w:sz w:val="24"/>
          <w:szCs w:val="24"/>
        </w:rPr>
        <w:t>-20</w:t>
      </w:r>
      <w:r w:rsidR="00AE64B8">
        <w:rPr>
          <w:sz w:val="24"/>
          <w:szCs w:val="24"/>
        </w:rPr>
        <w:t>23”</w:t>
      </w:r>
      <w:r w:rsidR="004258F7">
        <w:rPr>
          <w:sz w:val="24"/>
          <w:szCs w:val="24"/>
        </w:rPr>
        <w:tab/>
        <w:t xml:space="preserve"> </w:t>
      </w:r>
      <w:r w:rsidR="00AE64B8">
        <w:rPr>
          <w:sz w:val="24"/>
          <w:szCs w:val="24"/>
        </w:rPr>
        <w:t xml:space="preserve"> </w:t>
      </w:r>
      <w:r w:rsidR="00EA1BA5">
        <w:rPr>
          <w:sz w:val="24"/>
          <w:szCs w:val="24"/>
        </w:rPr>
        <w:t>prepared by Superintendent Magner. This Plan identified 1</w:t>
      </w:r>
      <w:r w:rsidR="00AE64B8">
        <w:rPr>
          <w:sz w:val="24"/>
          <w:szCs w:val="24"/>
        </w:rPr>
        <w:t>12.85</w:t>
      </w:r>
      <w:r w:rsidR="00EA1BA5">
        <w:rPr>
          <w:sz w:val="24"/>
          <w:szCs w:val="24"/>
        </w:rPr>
        <w:t xml:space="preserve"> miles of roads in need of paving within the </w:t>
      </w:r>
      <w:r w:rsidR="00D94B63">
        <w:rPr>
          <w:sz w:val="24"/>
          <w:szCs w:val="24"/>
        </w:rPr>
        <w:t>three-year</w:t>
      </w:r>
      <w:r w:rsidR="00EA1BA5">
        <w:rPr>
          <w:sz w:val="24"/>
          <w:szCs w:val="24"/>
        </w:rPr>
        <w:t xml:space="preserve"> window.</w:t>
      </w:r>
      <w:r w:rsidR="00AE64B8">
        <w:rPr>
          <w:sz w:val="24"/>
          <w:szCs w:val="24"/>
        </w:rPr>
        <w:t xml:space="preserve"> </w:t>
      </w:r>
      <w:r w:rsidR="00EA1BA5">
        <w:rPr>
          <w:sz w:val="24"/>
          <w:szCs w:val="24"/>
        </w:rPr>
        <w:t>Due to lack of funding to accomplish this</w:t>
      </w:r>
      <w:r w:rsidR="00AE64B8">
        <w:rPr>
          <w:sz w:val="24"/>
          <w:szCs w:val="24"/>
        </w:rPr>
        <w:t xml:space="preserve"> </w:t>
      </w:r>
      <w:r w:rsidR="00EA1BA5">
        <w:rPr>
          <w:sz w:val="24"/>
          <w:szCs w:val="24"/>
        </w:rPr>
        <w:t>paving, it will take at least seven years to complete this work. Our goal with the new 20</w:t>
      </w:r>
      <w:r w:rsidR="00AE64B8">
        <w:rPr>
          <w:sz w:val="24"/>
          <w:szCs w:val="24"/>
        </w:rPr>
        <w:t>20-1</w:t>
      </w:r>
      <w:r w:rsidR="00EA1BA5">
        <w:rPr>
          <w:sz w:val="24"/>
          <w:szCs w:val="24"/>
        </w:rPr>
        <w:t xml:space="preserve"> GRANT</w:t>
      </w:r>
      <w:r w:rsidR="00AE64B8">
        <w:rPr>
          <w:sz w:val="24"/>
          <w:szCs w:val="24"/>
        </w:rPr>
        <w:t xml:space="preserve"> </w:t>
      </w:r>
      <w:r w:rsidR="00EA1BA5">
        <w:rPr>
          <w:sz w:val="24"/>
          <w:szCs w:val="24"/>
        </w:rPr>
        <w:t xml:space="preserve">Funding </w:t>
      </w:r>
      <w:r w:rsidR="004258F7">
        <w:rPr>
          <w:sz w:val="24"/>
          <w:szCs w:val="24"/>
        </w:rPr>
        <w:t>was</w:t>
      </w:r>
      <w:r w:rsidR="00EA1BA5">
        <w:rPr>
          <w:sz w:val="24"/>
          <w:szCs w:val="24"/>
        </w:rPr>
        <w:t xml:space="preserve"> to improve as many miles of roadway as possible and be able to use the additional funding to help close the funding gap and save the roadways from falling into the distress category and requiring full reconstruction at a much higher</w:t>
      </w:r>
      <w:r w:rsidR="004258F7">
        <w:rPr>
          <w:sz w:val="24"/>
          <w:szCs w:val="24"/>
        </w:rPr>
        <w:t xml:space="preserve"> </w:t>
      </w:r>
      <w:r w:rsidR="00EA1BA5">
        <w:rPr>
          <w:sz w:val="24"/>
          <w:szCs w:val="24"/>
        </w:rPr>
        <w:t>cost.</w:t>
      </w:r>
      <w:r w:rsidR="00747E00">
        <w:rPr>
          <w:sz w:val="24"/>
          <w:szCs w:val="24"/>
        </w:rPr>
        <w:t xml:space="preserve"> Our CCMG paving completed in the 20</w:t>
      </w:r>
      <w:r w:rsidR="00AE64B8">
        <w:rPr>
          <w:sz w:val="24"/>
          <w:szCs w:val="24"/>
        </w:rPr>
        <w:t xml:space="preserve">20/2021 </w:t>
      </w:r>
      <w:r w:rsidR="00747E00">
        <w:rPr>
          <w:sz w:val="24"/>
          <w:szCs w:val="24"/>
        </w:rPr>
        <w:t>construction season included t</w:t>
      </w:r>
      <w:r w:rsidR="00AE64B8">
        <w:rPr>
          <w:sz w:val="24"/>
          <w:szCs w:val="24"/>
        </w:rPr>
        <w:t>hree</w:t>
      </w:r>
      <w:r w:rsidR="00747E00">
        <w:rPr>
          <w:sz w:val="24"/>
          <w:szCs w:val="24"/>
        </w:rPr>
        <w:t xml:space="preserve"> large projects totaling </w:t>
      </w:r>
      <w:r w:rsidR="00AE64B8">
        <w:rPr>
          <w:sz w:val="24"/>
          <w:szCs w:val="24"/>
        </w:rPr>
        <w:t>11.10</w:t>
      </w:r>
      <w:r w:rsidR="00747E00" w:rsidRPr="00747E00">
        <w:rPr>
          <w:b/>
          <w:sz w:val="24"/>
          <w:szCs w:val="24"/>
        </w:rPr>
        <w:t xml:space="preserve"> </w:t>
      </w:r>
      <w:r w:rsidR="00747E00" w:rsidRPr="00AE64B8">
        <w:rPr>
          <w:bCs/>
          <w:sz w:val="24"/>
          <w:szCs w:val="24"/>
        </w:rPr>
        <w:t>miles.</w:t>
      </w:r>
      <w:r w:rsidR="00AE64B8">
        <w:rPr>
          <w:bCs/>
          <w:sz w:val="24"/>
          <w:szCs w:val="24"/>
        </w:rPr>
        <w:t xml:space="preserve"> Our “Local Funded Paving 2021” included 12.32 miles of roadway asphalt overlays.</w:t>
      </w:r>
    </w:p>
    <w:p w14:paraId="1911DA5B" w14:textId="77777777" w:rsidR="00051F8D" w:rsidRPr="000C1A01" w:rsidRDefault="00051F8D" w:rsidP="00747370">
      <w:pPr>
        <w:rPr>
          <w:sz w:val="24"/>
          <w:szCs w:val="24"/>
        </w:rPr>
      </w:pPr>
      <w:r>
        <w:rPr>
          <w:sz w:val="24"/>
          <w:szCs w:val="24"/>
        </w:rPr>
        <w:tab/>
        <w:t xml:space="preserve">Roadways in Brown County are monitored </w:t>
      </w:r>
      <w:proofErr w:type="gramStart"/>
      <w:r>
        <w:rPr>
          <w:sz w:val="24"/>
          <w:szCs w:val="24"/>
        </w:rPr>
        <w:t>on a daily basis</w:t>
      </w:r>
      <w:proofErr w:type="gramEnd"/>
      <w:r>
        <w:rPr>
          <w:sz w:val="24"/>
          <w:szCs w:val="24"/>
        </w:rPr>
        <w:t xml:space="preserve"> by the Highway Management, Highway </w:t>
      </w:r>
      <w:r>
        <w:rPr>
          <w:sz w:val="24"/>
          <w:szCs w:val="24"/>
        </w:rPr>
        <w:tab/>
        <w:t xml:space="preserve">crews, Sheriff Department, and the general public - who are happy to call to inform us of road </w:t>
      </w:r>
      <w:r>
        <w:rPr>
          <w:sz w:val="24"/>
          <w:szCs w:val="24"/>
        </w:rPr>
        <w:tab/>
        <w:t xml:space="preserve">conditions in their area, township, or just where they may happen to be driving.  People are quick to </w:t>
      </w:r>
      <w:r>
        <w:rPr>
          <w:sz w:val="24"/>
          <w:szCs w:val="24"/>
        </w:rPr>
        <w:tab/>
        <w:t>call about a pothole, dusty road, muddy road, or weeds that need mowed.</w:t>
      </w:r>
      <w:r w:rsidR="00747E00">
        <w:rPr>
          <w:sz w:val="24"/>
          <w:szCs w:val="24"/>
        </w:rPr>
        <w:t xml:space="preserve">  Condition ratings are </w:t>
      </w:r>
      <w:r w:rsidR="00747E00">
        <w:rPr>
          <w:sz w:val="24"/>
          <w:szCs w:val="24"/>
        </w:rPr>
        <w:tab/>
        <w:t>updated annually.  The ratings used in this report were collected in the late spring of 2018.</w:t>
      </w:r>
    </w:p>
    <w:p w14:paraId="5CF2A741" w14:textId="77777777" w:rsidR="00747370" w:rsidRPr="00B34198" w:rsidRDefault="00747370" w:rsidP="00747370">
      <w:pPr>
        <w:rPr>
          <w:b/>
          <w:sz w:val="24"/>
          <w:szCs w:val="24"/>
        </w:rPr>
      </w:pPr>
    </w:p>
    <w:p w14:paraId="64074C6A" w14:textId="77777777" w:rsidR="00747E00" w:rsidRDefault="00747E00" w:rsidP="00747370">
      <w:pPr>
        <w:rPr>
          <w:b/>
          <w:sz w:val="24"/>
          <w:szCs w:val="24"/>
        </w:rPr>
      </w:pPr>
    </w:p>
    <w:p w14:paraId="070B7C9E" w14:textId="77777777" w:rsidR="00747E00" w:rsidRDefault="00747E00" w:rsidP="00747370">
      <w:pPr>
        <w:rPr>
          <w:b/>
          <w:sz w:val="24"/>
          <w:szCs w:val="24"/>
        </w:rPr>
      </w:pPr>
    </w:p>
    <w:p w14:paraId="5EB86169" w14:textId="77777777" w:rsidR="00747E00" w:rsidRDefault="00747E00" w:rsidP="00747370">
      <w:pPr>
        <w:rPr>
          <w:b/>
          <w:sz w:val="24"/>
          <w:szCs w:val="24"/>
        </w:rPr>
      </w:pPr>
    </w:p>
    <w:p w14:paraId="627DD2D5" w14:textId="77777777" w:rsidR="00747E00" w:rsidRDefault="00747E00" w:rsidP="00747370">
      <w:pPr>
        <w:rPr>
          <w:b/>
          <w:sz w:val="24"/>
          <w:szCs w:val="24"/>
        </w:rPr>
      </w:pPr>
    </w:p>
    <w:p w14:paraId="100E1F7B" w14:textId="77777777" w:rsidR="00747370" w:rsidRPr="00B34198" w:rsidRDefault="00747370" w:rsidP="00747370">
      <w:pPr>
        <w:rPr>
          <w:b/>
          <w:sz w:val="24"/>
          <w:szCs w:val="24"/>
        </w:rPr>
      </w:pPr>
      <w:r w:rsidRPr="00B34198">
        <w:rPr>
          <w:b/>
          <w:sz w:val="24"/>
          <w:szCs w:val="24"/>
        </w:rPr>
        <w:lastRenderedPageBreak/>
        <w:t>E.</w:t>
      </w:r>
      <w:r w:rsidRPr="00B34198">
        <w:rPr>
          <w:b/>
          <w:sz w:val="24"/>
          <w:szCs w:val="24"/>
        </w:rPr>
        <w:tab/>
        <w:t>Describe drainage and ROW conditions:</w:t>
      </w:r>
    </w:p>
    <w:p w14:paraId="08DA6CF5" w14:textId="77777777" w:rsidR="002E161A" w:rsidRDefault="00996F55" w:rsidP="00B034EE">
      <w:pPr>
        <w:rPr>
          <w:sz w:val="24"/>
          <w:szCs w:val="24"/>
        </w:rPr>
      </w:pPr>
      <w:r>
        <w:rPr>
          <w:sz w:val="24"/>
          <w:szCs w:val="24"/>
        </w:rPr>
        <w:tab/>
      </w:r>
      <w:r w:rsidRPr="000C1A01">
        <w:rPr>
          <w:sz w:val="24"/>
          <w:szCs w:val="24"/>
          <w:u w:val="single"/>
        </w:rPr>
        <w:t>Drainage</w:t>
      </w:r>
      <w:r>
        <w:rPr>
          <w:sz w:val="24"/>
          <w:szCs w:val="24"/>
        </w:rPr>
        <w:t xml:space="preserve"> - Brown County Highway maintains all roadside ditches and drainage structures including pipe </w:t>
      </w:r>
      <w:r>
        <w:rPr>
          <w:sz w:val="24"/>
          <w:szCs w:val="24"/>
        </w:rPr>
        <w:tab/>
        <w:t xml:space="preserve">culverts, small structures, and Bridges over 20 ft span (see Bridge Inspection Report and Bridge Asset </w:t>
      </w:r>
      <w:r>
        <w:rPr>
          <w:sz w:val="24"/>
          <w:szCs w:val="24"/>
        </w:rPr>
        <w:tab/>
        <w:t xml:space="preserve">Management Plan).  Ditches are periodically cleaned of silt and debris.  Whenever installing or </w:t>
      </w:r>
      <w:r>
        <w:rPr>
          <w:sz w:val="24"/>
          <w:szCs w:val="24"/>
        </w:rPr>
        <w:tab/>
        <w:t xml:space="preserve">upgrading a drainage pipe or driveway culvert pipe we make sure the ditches are clear of obstructions </w:t>
      </w:r>
      <w:r>
        <w:rPr>
          <w:sz w:val="24"/>
          <w:szCs w:val="24"/>
        </w:rPr>
        <w:tab/>
        <w:t>and water can free flow.  Erosion of ditches is controlled by seeding or riprap.  Shoulders and</w:t>
      </w:r>
      <w:r w:rsidR="00421173">
        <w:rPr>
          <w:sz w:val="24"/>
          <w:szCs w:val="24"/>
        </w:rPr>
        <w:t xml:space="preserve"> s</w:t>
      </w:r>
      <w:r w:rsidR="00A30AAE">
        <w:rPr>
          <w:sz w:val="24"/>
          <w:szCs w:val="24"/>
        </w:rPr>
        <w:t xml:space="preserve">ide </w:t>
      </w:r>
      <w:r w:rsidR="00421173">
        <w:rPr>
          <w:sz w:val="24"/>
          <w:szCs w:val="24"/>
        </w:rPr>
        <w:tab/>
      </w:r>
      <w:r w:rsidR="00A30AAE">
        <w:rPr>
          <w:sz w:val="24"/>
          <w:szCs w:val="24"/>
        </w:rPr>
        <w:t>slopes</w:t>
      </w:r>
      <w:r>
        <w:rPr>
          <w:sz w:val="24"/>
          <w:szCs w:val="24"/>
        </w:rPr>
        <w:t xml:space="preserve"> are mowed with a sidearm bushhog mower.</w:t>
      </w:r>
    </w:p>
    <w:p w14:paraId="3E929A1E" w14:textId="3C01AA79" w:rsidR="00D113DB" w:rsidRDefault="00996F55" w:rsidP="00B034EE">
      <w:pPr>
        <w:rPr>
          <w:sz w:val="24"/>
          <w:szCs w:val="24"/>
        </w:rPr>
      </w:pPr>
      <w:r>
        <w:rPr>
          <w:sz w:val="24"/>
          <w:szCs w:val="24"/>
        </w:rPr>
        <w:tab/>
      </w:r>
      <w:r w:rsidRPr="000C1A01">
        <w:rPr>
          <w:sz w:val="24"/>
          <w:szCs w:val="24"/>
          <w:u w:val="single"/>
        </w:rPr>
        <w:t>ROW Right of Way</w:t>
      </w:r>
      <w:r>
        <w:rPr>
          <w:sz w:val="24"/>
          <w:szCs w:val="24"/>
        </w:rPr>
        <w:t xml:space="preserve"> - Brown County Highway utilizes plans of record and recorded deeds for </w:t>
      </w:r>
      <w:r>
        <w:rPr>
          <w:sz w:val="24"/>
          <w:szCs w:val="24"/>
        </w:rPr>
        <w:tab/>
        <w:t xml:space="preserve">documentation of ROW on newer bridge and road projects.  All other road ROW is based on </w:t>
      </w:r>
      <w:r>
        <w:rPr>
          <w:sz w:val="24"/>
          <w:szCs w:val="24"/>
        </w:rPr>
        <w:tab/>
        <w:t xml:space="preserve">examination of the physical markings in the field (including tree lines, toe of fill slopes, back of ditches, </w:t>
      </w:r>
      <w:r>
        <w:rPr>
          <w:sz w:val="24"/>
          <w:szCs w:val="24"/>
        </w:rPr>
        <w:tab/>
        <w:t xml:space="preserve">location of existing utility poles, location of fence lines, edges of cultivated fields, </w:t>
      </w:r>
      <w:r w:rsidR="00D94B63">
        <w:rPr>
          <w:sz w:val="24"/>
          <w:szCs w:val="24"/>
        </w:rPr>
        <w:t>etc.</w:t>
      </w:r>
      <w:r>
        <w:rPr>
          <w:sz w:val="24"/>
          <w:szCs w:val="24"/>
        </w:rPr>
        <w:t>).</w:t>
      </w:r>
      <w:r w:rsidR="00E55C5F">
        <w:rPr>
          <w:sz w:val="24"/>
          <w:szCs w:val="24"/>
        </w:rPr>
        <w:t xml:space="preserve">  Historical </w:t>
      </w:r>
      <w:r w:rsidR="00E55C5F">
        <w:rPr>
          <w:sz w:val="24"/>
          <w:szCs w:val="24"/>
        </w:rPr>
        <w:tab/>
        <w:t xml:space="preserve">records of ROW include the maps on file at the </w:t>
      </w:r>
      <w:r w:rsidR="00421173">
        <w:rPr>
          <w:sz w:val="24"/>
          <w:szCs w:val="24"/>
        </w:rPr>
        <w:t xml:space="preserve">county offices and at the </w:t>
      </w:r>
      <w:r w:rsidR="00E55C5F">
        <w:rPr>
          <w:sz w:val="24"/>
          <w:szCs w:val="24"/>
        </w:rPr>
        <w:t xml:space="preserve">Indiana State Library, one </w:t>
      </w:r>
      <w:r w:rsidR="00421173">
        <w:rPr>
          <w:sz w:val="24"/>
          <w:szCs w:val="24"/>
        </w:rPr>
        <w:t>map</w:t>
      </w:r>
      <w:r w:rsidR="00E55C5F">
        <w:rPr>
          <w:sz w:val="24"/>
          <w:szCs w:val="24"/>
        </w:rPr>
        <w:t xml:space="preserve"> </w:t>
      </w:r>
      <w:r w:rsidR="00421173">
        <w:rPr>
          <w:sz w:val="24"/>
          <w:szCs w:val="24"/>
        </w:rPr>
        <w:tab/>
      </w:r>
      <w:r w:rsidR="00E55C5F">
        <w:rPr>
          <w:sz w:val="24"/>
          <w:szCs w:val="24"/>
        </w:rPr>
        <w:t xml:space="preserve">which is the </w:t>
      </w:r>
      <w:r w:rsidR="00421173">
        <w:rPr>
          <w:sz w:val="24"/>
          <w:szCs w:val="24"/>
        </w:rPr>
        <w:t>"</w:t>
      </w:r>
      <w:r w:rsidR="00E55C5F">
        <w:rPr>
          <w:sz w:val="24"/>
          <w:szCs w:val="24"/>
        </w:rPr>
        <w:t>1936 Indiana</w:t>
      </w:r>
      <w:r w:rsidR="00421173">
        <w:rPr>
          <w:sz w:val="24"/>
          <w:szCs w:val="24"/>
        </w:rPr>
        <w:t xml:space="preserve"> </w:t>
      </w:r>
      <w:r w:rsidR="00E55C5F">
        <w:rPr>
          <w:sz w:val="24"/>
          <w:szCs w:val="24"/>
        </w:rPr>
        <w:t>Highway Survey Commission Map of Brown County</w:t>
      </w:r>
      <w:r w:rsidR="00421173">
        <w:rPr>
          <w:sz w:val="24"/>
          <w:szCs w:val="24"/>
        </w:rPr>
        <w:t>"</w:t>
      </w:r>
      <w:r w:rsidR="00E55C5F">
        <w:rPr>
          <w:sz w:val="24"/>
          <w:szCs w:val="24"/>
        </w:rPr>
        <w:t xml:space="preserve">.  This map and study </w:t>
      </w:r>
      <w:r w:rsidR="00421173">
        <w:rPr>
          <w:sz w:val="24"/>
          <w:szCs w:val="24"/>
        </w:rPr>
        <w:tab/>
      </w:r>
      <w:r w:rsidR="00E55C5F">
        <w:rPr>
          <w:sz w:val="24"/>
          <w:szCs w:val="24"/>
        </w:rPr>
        <w:t xml:space="preserve">documented all </w:t>
      </w:r>
      <w:r w:rsidR="00421173">
        <w:rPr>
          <w:sz w:val="24"/>
          <w:szCs w:val="24"/>
        </w:rPr>
        <w:t xml:space="preserve">public </w:t>
      </w:r>
      <w:r w:rsidR="00E55C5F">
        <w:rPr>
          <w:sz w:val="24"/>
          <w:szCs w:val="24"/>
        </w:rPr>
        <w:t>roads at the</w:t>
      </w:r>
      <w:r w:rsidR="00421173">
        <w:rPr>
          <w:sz w:val="24"/>
          <w:szCs w:val="24"/>
        </w:rPr>
        <w:t xml:space="preserve"> </w:t>
      </w:r>
      <w:r w:rsidR="00E55C5F">
        <w:rPr>
          <w:sz w:val="24"/>
          <w:szCs w:val="24"/>
        </w:rPr>
        <w:t xml:space="preserve">time with a database of Road Width, Materials of Construction, </w:t>
      </w:r>
      <w:r w:rsidR="00421173">
        <w:rPr>
          <w:sz w:val="24"/>
          <w:szCs w:val="24"/>
        </w:rPr>
        <w:tab/>
      </w:r>
      <w:r w:rsidR="00E55C5F">
        <w:rPr>
          <w:sz w:val="24"/>
          <w:szCs w:val="24"/>
        </w:rPr>
        <w:t>Bridges with Safe Load Ratings (tons), and Right of Way width.</w:t>
      </w:r>
    </w:p>
    <w:p w14:paraId="192F43B2" w14:textId="77777777" w:rsidR="00D113DB" w:rsidRDefault="00D113DB" w:rsidP="00B034EE">
      <w:pPr>
        <w:rPr>
          <w:sz w:val="24"/>
          <w:szCs w:val="24"/>
        </w:rPr>
      </w:pPr>
    </w:p>
    <w:p w14:paraId="4544D27D" w14:textId="77777777" w:rsidR="00D113DB" w:rsidRDefault="00D113DB" w:rsidP="00B034EE">
      <w:pPr>
        <w:rPr>
          <w:sz w:val="24"/>
          <w:szCs w:val="24"/>
        </w:rPr>
      </w:pPr>
    </w:p>
    <w:p w14:paraId="7C4BE28B" w14:textId="77777777" w:rsidR="00D113DB" w:rsidRDefault="00D113DB" w:rsidP="00B034EE">
      <w:pPr>
        <w:rPr>
          <w:sz w:val="24"/>
          <w:szCs w:val="24"/>
        </w:rPr>
      </w:pPr>
    </w:p>
    <w:p w14:paraId="063EE63C" w14:textId="77777777" w:rsidR="00D113DB" w:rsidRDefault="00D113DB" w:rsidP="00B034EE">
      <w:pPr>
        <w:rPr>
          <w:sz w:val="24"/>
          <w:szCs w:val="24"/>
        </w:rPr>
      </w:pPr>
    </w:p>
    <w:p w14:paraId="36134977" w14:textId="77777777" w:rsidR="00B34198" w:rsidRDefault="00B34198" w:rsidP="00B034EE">
      <w:pPr>
        <w:rPr>
          <w:sz w:val="24"/>
          <w:szCs w:val="24"/>
        </w:rPr>
      </w:pPr>
    </w:p>
    <w:p w14:paraId="1CF62084" w14:textId="77777777" w:rsidR="00B34198" w:rsidRDefault="00B34198" w:rsidP="00B034EE">
      <w:pPr>
        <w:rPr>
          <w:sz w:val="24"/>
          <w:szCs w:val="24"/>
        </w:rPr>
      </w:pPr>
    </w:p>
    <w:p w14:paraId="294A29F7" w14:textId="77777777" w:rsidR="00B34198" w:rsidRDefault="00B34198" w:rsidP="00B034EE">
      <w:pPr>
        <w:rPr>
          <w:sz w:val="24"/>
          <w:szCs w:val="24"/>
        </w:rPr>
      </w:pPr>
    </w:p>
    <w:p w14:paraId="1D38C38C" w14:textId="77777777" w:rsidR="00D113DB" w:rsidRDefault="00D113DB" w:rsidP="00B034EE">
      <w:pPr>
        <w:rPr>
          <w:sz w:val="24"/>
          <w:szCs w:val="24"/>
        </w:rPr>
      </w:pPr>
    </w:p>
    <w:sectPr w:rsidR="00D113DB" w:rsidSect="008A4C08">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8B3F5" w14:textId="77777777" w:rsidR="004258F7" w:rsidRDefault="004258F7" w:rsidP="00360289">
      <w:pPr>
        <w:spacing w:after="0" w:line="240" w:lineRule="auto"/>
      </w:pPr>
      <w:r>
        <w:separator/>
      </w:r>
    </w:p>
  </w:endnote>
  <w:endnote w:type="continuationSeparator" w:id="0">
    <w:p w14:paraId="3E71D941" w14:textId="77777777" w:rsidR="004258F7" w:rsidRDefault="004258F7" w:rsidP="00360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4AA86" w14:textId="77777777" w:rsidR="004258F7" w:rsidRDefault="004258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79845" w14:textId="77777777" w:rsidR="004258F7" w:rsidRDefault="004258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10BD0" w14:textId="77777777" w:rsidR="004258F7" w:rsidRDefault="004258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28B08" w14:textId="77777777" w:rsidR="004258F7" w:rsidRDefault="004258F7" w:rsidP="00360289">
      <w:pPr>
        <w:spacing w:after="0" w:line="240" w:lineRule="auto"/>
      </w:pPr>
      <w:r>
        <w:separator/>
      </w:r>
    </w:p>
  </w:footnote>
  <w:footnote w:type="continuationSeparator" w:id="0">
    <w:p w14:paraId="21812B17" w14:textId="77777777" w:rsidR="004258F7" w:rsidRDefault="004258F7" w:rsidP="003602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7B859" w14:textId="77777777" w:rsidR="004258F7" w:rsidRDefault="004258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14C7B" w14:textId="77777777" w:rsidR="004258F7" w:rsidRPr="00C878DA" w:rsidRDefault="004258F7" w:rsidP="008A4C08">
    <w:pPr>
      <w:pStyle w:val="Header"/>
      <w:jc w:val="right"/>
      <w:rPr>
        <w:b/>
        <w:i/>
        <w:sz w:val="28"/>
        <w:szCs w:val="28"/>
      </w:rPr>
    </w:pPr>
    <w:r w:rsidRPr="00C878DA">
      <w:rPr>
        <w:b/>
        <w:i/>
        <w:noProof/>
        <w:color w:val="000000" w:themeColor="text1"/>
      </w:rPr>
      <w:drawing>
        <wp:anchor distT="0" distB="0" distL="114300" distR="114300" simplePos="0" relativeHeight="251658240" behindDoc="0" locked="0" layoutInCell="1" allowOverlap="1" wp14:anchorId="4FC0A66C" wp14:editId="2CBD4B29">
          <wp:simplePos x="0" y="0"/>
          <wp:positionH relativeFrom="margin">
            <wp:posOffset>0</wp:posOffset>
          </wp:positionH>
          <wp:positionV relativeFrom="margin">
            <wp:posOffset>-2350135</wp:posOffset>
          </wp:positionV>
          <wp:extent cx="2076450" cy="1924050"/>
          <wp:effectExtent l="19050" t="0" r="0" b="0"/>
          <wp:wrapSquare wrapText="bothSides"/>
          <wp:docPr id="4" name="Picture 1" descr="C:\Users\tomess\AppData\Local\Microsoft\Windows\Temporary Internet Files\Content.Outlook\1NLQ59WQ\IMG_039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ess\AppData\Local\Microsoft\Windows\Temporary Internet Files\Content.Outlook\1NLQ59WQ\IMG_0397 (2).JPG"/>
                  <pic:cNvPicPr>
                    <a:picLocks noChangeAspect="1" noChangeArrowheads="1"/>
                  </pic:cNvPicPr>
                </pic:nvPicPr>
                <pic:blipFill>
                  <a:blip r:embed="rId1">
                    <a:lum bright="-6000" contrast="47000"/>
                  </a:blip>
                  <a:srcRect/>
                  <a:stretch>
                    <a:fillRect/>
                  </a:stretch>
                </pic:blipFill>
                <pic:spPr bwMode="auto">
                  <a:xfrm>
                    <a:off x="0" y="0"/>
                    <a:ext cx="2076450" cy="1924050"/>
                  </a:xfrm>
                  <a:prstGeom prst="rect">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ln w="9525">
                    <a:noFill/>
                    <a:miter lim="800000"/>
                    <a:headEnd/>
                    <a:tailEnd/>
                  </a:ln>
                </pic:spPr>
              </pic:pic>
            </a:graphicData>
          </a:graphic>
        </wp:anchor>
      </w:drawing>
    </w:r>
    <w:r>
      <w:rPr>
        <w:b/>
        <w:i/>
        <w:sz w:val="28"/>
        <w:szCs w:val="28"/>
      </w:rPr>
      <w:t xml:space="preserve">               </w:t>
    </w:r>
    <w:r>
      <w:rPr>
        <w:b/>
        <w:i/>
        <w:sz w:val="28"/>
        <w:szCs w:val="28"/>
      </w:rPr>
      <w:ptab w:relativeTo="margin" w:alignment="center" w:leader="none"/>
    </w:r>
    <w:r>
      <w:rPr>
        <w:b/>
        <w:i/>
        <w:sz w:val="28"/>
        <w:szCs w:val="28"/>
      </w:rPr>
      <w:t xml:space="preserve">                       </w:t>
    </w:r>
    <w:r w:rsidRPr="00C327E6">
      <w:rPr>
        <w:b/>
        <w:i/>
        <w:sz w:val="32"/>
        <w:szCs w:val="32"/>
      </w:rPr>
      <w:t>BROWN COUNTY HIGHWAY DEPARTMENT</w:t>
    </w:r>
  </w:p>
  <w:p w14:paraId="107FFF0D" w14:textId="77777777" w:rsidR="004258F7" w:rsidRPr="00C878DA" w:rsidRDefault="004258F7" w:rsidP="008A4C08">
    <w:pPr>
      <w:pStyle w:val="Header"/>
      <w:jc w:val="right"/>
      <w:rPr>
        <w:b/>
        <w:i/>
      </w:rPr>
    </w:pPr>
    <w:r w:rsidRPr="00C878DA">
      <w:rPr>
        <w:b/>
        <w:i/>
      </w:rPr>
      <w:t>711 GREASY CREEK ROAD</w:t>
    </w:r>
  </w:p>
  <w:p w14:paraId="19684C93" w14:textId="77777777" w:rsidR="004258F7" w:rsidRPr="00C878DA" w:rsidRDefault="004258F7" w:rsidP="008A4C08">
    <w:pPr>
      <w:pStyle w:val="Header"/>
      <w:jc w:val="right"/>
      <w:rPr>
        <w:b/>
        <w:i/>
      </w:rPr>
    </w:pPr>
    <w:r w:rsidRPr="00C878DA">
      <w:rPr>
        <w:b/>
        <w:i/>
      </w:rPr>
      <w:t>P.O. BOX 2088</w:t>
    </w:r>
  </w:p>
  <w:p w14:paraId="514E5561" w14:textId="77777777" w:rsidR="004258F7" w:rsidRPr="00C878DA" w:rsidRDefault="004258F7" w:rsidP="008A4C08">
    <w:pPr>
      <w:pStyle w:val="Header"/>
      <w:jc w:val="right"/>
      <w:rPr>
        <w:b/>
        <w:i/>
      </w:rPr>
    </w:pPr>
    <w:r w:rsidRPr="00C878DA">
      <w:rPr>
        <w:b/>
        <w:i/>
      </w:rPr>
      <w:t>NASHVILLE, INDIANA  47448</w:t>
    </w:r>
  </w:p>
  <w:p w14:paraId="452E49FF" w14:textId="77777777" w:rsidR="004258F7" w:rsidRPr="00C878DA" w:rsidRDefault="004258F7" w:rsidP="008A4C08">
    <w:pPr>
      <w:pStyle w:val="Header"/>
      <w:jc w:val="right"/>
      <w:rPr>
        <w:b/>
        <w:i/>
      </w:rPr>
    </w:pPr>
  </w:p>
  <w:p w14:paraId="1BD99AB9" w14:textId="77777777" w:rsidR="004258F7" w:rsidRPr="00C878DA" w:rsidRDefault="004258F7" w:rsidP="008A4C08">
    <w:pPr>
      <w:pStyle w:val="Header"/>
      <w:jc w:val="right"/>
      <w:rPr>
        <w:b/>
        <w:i/>
      </w:rPr>
    </w:pPr>
    <w:r w:rsidRPr="00C878DA">
      <w:rPr>
        <w:b/>
        <w:i/>
      </w:rPr>
      <w:t>812-988-4545</w:t>
    </w:r>
  </w:p>
  <w:p w14:paraId="061171F1" w14:textId="77777777" w:rsidR="004258F7" w:rsidRPr="00C878DA" w:rsidRDefault="004258F7" w:rsidP="008A4C08">
    <w:pPr>
      <w:pStyle w:val="Header"/>
      <w:jc w:val="right"/>
      <w:rPr>
        <w:b/>
        <w:i/>
      </w:rPr>
    </w:pPr>
    <w:r w:rsidRPr="00C878DA">
      <w:rPr>
        <w:b/>
        <w:i/>
      </w:rPr>
      <w:t>812-988-5619 fax</w:t>
    </w:r>
  </w:p>
  <w:p w14:paraId="664CF002" w14:textId="77777777" w:rsidR="004258F7" w:rsidRPr="00C878DA" w:rsidRDefault="004258F7" w:rsidP="008A4C08">
    <w:pPr>
      <w:pStyle w:val="Header"/>
      <w:jc w:val="right"/>
      <w:rPr>
        <w:b/>
        <w:i/>
      </w:rPr>
    </w:pPr>
    <w:r w:rsidRPr="00C878DA">
      <w:rPr>
        <w:b/>
        <w:i/>
      </w:rPr>
      <w:ptab w:relativeTo="margin" w:alignment="center" w:leader="none"/>
    </w:r>
  </w:p>
  <w:p w14:paraId="30A0652E" w14:textId="77777777" w:rsidR="004258F7" w:rsidRPr="00C327E6" w:rsidRDefault="004258F7" w:rsidP="008A4C08">
    <w:pPr>
      <w:pStyle w:val="Header"/>
      <w:jc w:val="right"/>
      <w:rPr>
        <w:b/>
        <w:i/>
        <w:sz w:val="28"/>
        <w:szCs w:val="28"/>
      </w:rPr>
    </w:pPr>
    <w:r w:rsidRPr="00C327E6">
      <w:rPr>
        <w:b/>
        <w:i/>
        <w:sz w:val="28"/>
        <w:szCs w:val="28"/>
      </w:rPr>
      <w:t>Michael J. Magner, Superintendent</w:t>
    </w:r>
  </w:p>
  <w:p w14:paraId="14565122" w14:textId="77777777" w:rsidR="004258F7" w:rsidRPr="00C878DA" w:rsidRDefault="004258F7" w:rsidP="008A4C08">
    <w:pPr>
      <w:pStyle w:val="Header"/>
      <w:jc w:val="right"/>
      <w:rPr>
        <w:b/>
        <w:i/>
      </w:rPr>
    </w:pPr>
    <w:r>
      <w:rPr>
        <w:b/>
        <w:i/>
      </w:rPr>
      <w:t>magnerm@browncounty-in.us</w:t>
    </w:r>
  </w:p>
  <w:p w14:paraId="4E733A66" w14:textId="77777777" w:rsidR="004258F7" w:rsidRPr="00C878DA" w:rsidRDefault="004258F7" w:rsidP="00EC75DC">
    <w:pPr>
      <w:pStyle w:val="Header"/>
      <w:tabs>
        <w:tab w:val="left" w:pos="6540"/>
      </w:tabs>
      <w:rPr>
        <w:b/>
        <w:i/>
      </w:rPr>
    </w:pPr>
    <w:r w:rsidRPr="00C878DA">
      <w:rPr>
        <w:b/>
        <w:i/>
      </w:rPr>
      <w:tab/>
    </w:r>
    <w:r w:rsidRPr="00C878DA">
      <w:rPr>
        <w:b/>
        <w:i/>
      </w:rPr>
      <w:tab/>
    </w:r>
    <w:r w:rsidRPr="00C878DA">
      <w:rPr>
        <w:b/>
        <w:i/>
      </w:rPr>
      <w:tab/>
    </w:r>
  </w:p>
  <w:p w14:paraId="35944BF9" w14:textId="77777777" w:rsidR="004258F7" w:rsidRPr="0033271E" w:rsidRDefault="004258F7" w:rsidP="00825B34">
    <w:pPr>
      <w:pStyle w:val="Header"/>
      <w:jc w:val="right"/>
      <w:rPr>
        <w:b/>
        <w:i/>
      </w:rPr>
    </w:pPr>
    <w:r>
      <w:rPr>
        <w:b/>
        <w:i/>
      </w:rPr>
      <w:ptab w:relativeTo="margin" w:alignment="center" w:leader="none"/>
    </w:r>
  </w:p>
  <w:p w14:paraId="15335F09" w14:textId="77777777" w:rsidR="004258F7" w:rsidRDefault="004258F7">
    <w:pPr>
      <w:pStyle w:val="Header"/>
    </w:pP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DB3C5" w14:textId="77777777" w:rsidR="004258F7" w:rsidRDefault="004258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EF0EA9"/>
    <w:multiLevelType w:val="hybridMultilevel"/>
    <w:tmpl w:val="30D0E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56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289"/>
    <w:rsid w:val="00012E21"/>
    <w:rsid w:val="00051F8D"/>
    <w:rsid w:val="000C1A01"/>
    <w:rsid w:val="000C4F61"/>
    <w:rsid w:val="001640A0"/>
    <w:rsid w:val="001E0EC8"/>
    <w:rsid w:val="001F77A3"/>
    <w:rsid w:val="00223810"/>
    <w:rsid w:val="00272580"/>
    <w:rsid w:val="002877EB"/>
    <w:rsid w:val="002E161A"/>
    <w:rsid w:val="00301913"/>
    <w:rsid w:val="0033271E"/>
    <w:rsid w:val="00360289"/>
    <w:rsid w:val="003704EB"/>
    <w:rsid w:val="00387347"/>
    <w:rsid w:val="003A73B4"/>
    <w:rsid w:val="003C5EB2"/>
    <w:rsid w:val="003E1C3C"/>
    <w:rsid w:val="00421173"/>
    <w:rsid w:val="004258F7"/>
    <w:rsid w:val="00463948"/>
    <w:rsid w:val="00464EC3"/>
    <w:rsid w:val="004B799F"/>
    <w:rsid w:val="004C5C6B"/>
    <w:rsid w:val="004E2E0E"/>
    <w:rsid w:val="00532045"/>
    <w:rsid w:val="00563400"/>
    <w:rsid w:val="00580E7E"/>
    <w:rsid w:val="00584E42"/>
    <w:rsid w:val="00641A16"/>
    <w:rsid w:val="0067309F"/>
    <w:rsid w:val="0067351A"/>
    <w:rsid w:val="0068796D"/>
    <w:rsid w:val="00697F62"/>
    <w:rsid w:val="00724E4F"/>
    <w:rsid w:val="007448EA"/>
    <w:rsid w:val="00747370"/>
    <w:rsid w:val="00747E00"/>
    <w:rsid w:val="00796C3B"/>
    <w:rsid w:val="007F188B"/>
    <w:rsid w:val="007F31F5"/>
    <w:rsid w:val="00802542"/>
    <w:rsid w:val="008163B5"/>
    <w:rsid w:val="00825B34"/>
    <w:rsid w:val="008A4C08"/>
    <w:rsid w:val="008B1718"/>
    <w:rsid w:val="00931E30"/>
    <w:rsid w:val="00996F55"/>
    <w:rsid w:val="009B391C"/>
    <w:rsid w:val="00A148AF"/>
    <w:rsid w:val="00A30AAE"/>
    <w:rsid w:val="00AE64B8"/>
    <w:rsid w:val="00AF196A"/>
    <w:rsid w:val="00B034EE"/>
    <w:rsid w:val="00B34198"/>
    <w:rsid w:val="00B60554"/>
    <w:rsid w:val="00BB2AF5"/>
    <w:rsid w:val="00C07702"/>
    <w:rsid w:val="00C327E6"/>
    <w:rsid w:val="00C849AA"/>
    <w:rsid w:val="00C84B9F"/>
    <w:rsid w:val="00C878DA"/>
    <w:rsid w:val="00CD7649"/>
    <w:rsid w:val="00CE4AF5"/>
    <w:rsid w:val="00D113DB"/>
    <w:rsid w:val="00D627BD"/>
    <w:rsid w:val="00D647F1"/>
    <w:rsid w:val="00D762B6"/>
    <w:rsid w:val="00D94B63"/>
    <w:rsid w:val="00D951D7"/>
    <w:rsid w:val="00E55C5F"/>
    <w:rsid w:val="00E816D0"/>
    <w:rsid w:val="00EA1131"/>
    <w:rsid w:val="00EA1BA5"/>
    <w:rsid w:val="00EB3E51"/>
    <w:rsid w:val="00EC75DC"/>
    <w:rsid w:val="00F0612F"/>
    <w:rsid w:val="00F21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6321"/>
    <o:shapelayout v:ext="edit">
      <o:idmap v:ext="edit" data="1"/>
    </o:shapelayout>
  </w:shapeDefaults>
  <w:decimalSymbol w:val="."/>
  <w:listSeparator w:val=","/>
  <w14:docId w14:val="18382D2E"/>
  <w15:docId w15:val="{171FA33C-C96A-4A5F-A436-907423EC0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E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2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0289"/>
  </w:style>
  <w:style w:type="paragraph" w:styleId="Footer">
    <w:name w:val="footer"/>
    <w:basedOn w:val="Normal"/>
    <w:link w:val="FooterChar"/>
    <w:uiPriority w:val="99"/>
    <w:semiHidden/>
    <w:unhideWhenUsed/>
    <w:rsid w:val="0036028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60289"/>
  </w:style>
  <w:style w:type="paragraph" w:styleId="BalloonText">
    <w:name w:val="Balloon Text"/>
    <w:basedOn w:val="Normal"/>
    <w:link w:val="BalloonTextChar"/>
    <w:uiPriority w:val="99"/>
    <w:semiHidden/>
    <w:unhideWhenUsed/>
    <w:rsid w:val="003602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289"/>
    <w:rPr>
      <w:rFonts w:ascii="Tahoma" w:hAnsi="Tahoma" w:cs="Tahoma"/>
      <w:sz w:val="16"/>
      <w:szCs w:val="16"/>
    </w:rPr>
  </w:style>
  <w:style w:type="table" w:styleId="TableGrid">
    <w:name w:val="Table Grid"/>
    <w:basedOn w:val="TableNormal"/>
    <w:uiPriority w:val="1"/>
    <w:rsid w:val="00360289"/>
    <w:pPr>
      <w:spacing w:after="0" w:line="240" w:lineRule="auto"/>
    </w:pPr>
    <w:rPr>
      <w:rFonts w:eastAsiaTheme="minorEastAsia"/>
      <w:lang w:bidi="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B034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922940">
      <w:bodyDiv w:val="1"/>
      <w:marLeft w:val="0"/>
      <w:marRight w:val="0"/>
      <w:marTop w:val="0"/>
      <w:marBottom w:val="0"/>
      <w:divBdr>
        <w:top w:val="none" w:sz="0" w:space="0" w:color="auto"/>
        <w:left w:val="none" w:sz="0" w:space="0" w:color="auto"/>
        <w:bottom w:val="none" w:sz="0" w:space="0" w:color="auto"/>
        <w:right w:val="none" w:sz="0" w:space="0" w:color="auto"/>
      </w:divBdr>
    </w:div>
    <w:div w:id="202362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A4088D-2DFD-4A34-A18A-C4B665942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969</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shannon tomes</dc:creator>
  <cp:lastModifiedBy>Magner, Michael</cp:lastModifiedBy>
  <cp:revision>7</cp:revision>
  <cp:lastPrinted>2019-11-26T20:37:00Z</cp:lastPrinted>
  <dcterms:created xsi:type="dcterms:W3CDTF">2021-11-22T13:00:00Z</dcterms:created>
  <dcterms:modified xsi:type="dcterms:W3CDTF">2021-11-23T12:18:00Z</dcterms:modified>
</cp:coreProperties>
</file>